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A9" w:rsidRDefault="006834A9" w:rsidP="006834A9">
      <w:pPr>
        <w:pStyle w:val="BodyText2"/>
        <w:tabs>
          <w:tab w:val="left" w:pos="16092"/>
        </w:tabs>
        <w:jc w:val="center"/>
        <w:rPr>
          <w:b/>
        </w:rPr>
      </w:pPr>
      <w:r>
        <w:rPr>
          <w:b/>
        </w:rPr>
        <w:t>MAY 9, 2012</w:t>
      </w:r>
    </w:p>
    <w:p w:rsidR="006834A9" w:rsidRDefault="006834A9" w:rsidP="006834A9">
      <w:pPr>
        <w:pStyle w:val="BodyText2"/>
        <w:tabs>
          <w:tab w:val="left" w:pos="16092"/>
        </w:tabs>
        <w:jc w:val="center"/>
        <w:rPr>
          <w:b/>
        </w:rPr>
      </w:pPr>
    </w:p>
    <w:p w:rsidR="006834A9" w:rsidRDefault="006834A9" w:rsidP="006834A9">
      <w:pPr>
        <w:pStyle w:val="BodyText2"/>
        <w:tabs>
          <w:tab w:val="left" w:pos="16092"/>
        </w:tabs>
        <w:jc w:val="left"/>
      </w:pPr>
      <w:r>
        <w:t xml:space="preserve">     A regular meeting of the Madrid Town Board was called to order at 6:30 pm in the Town Office.</w:t>
      </w:r>
    </w:p>
    <w:p w:rsidR="006834A9" w:rsidRDefault="006834A9" w:rsidP="006834A9">
      <w:pPr>
        <w:pStyle w:val="BodyText2"/>
        <w:tabs>
          <w:tab w:val="left" w:pos="16092"/>
        </w:tabs>
        <w:jc w:val="left"/>
      </w:pPr>
      <w:r>
        <w:t xml:space="preserve">     Members present: Joseph Finnegan, Tim </w:t>
      </w:r>
      <w:proofErr w:type="spellStart"/>
      <w:r>
        <w:t>Thisse</w:t>
      </w:r>
      <w:proofErr w:type="spellEnd"/>
      <w:r>
        <w:t xml:space="preserve">, Tony Cooper, Kevin Finnegan and Judy </w:t>
      </w:r>
      <w:proofErr w:type="spellStart"/>
      <w:r>
        <w:t>Hargrave</w:t>
      </w:r>
      <w:proofErr w:type="spellEnd"/>
      <w:r>
        <w:t>, Town Clerk. Absent: David Fisher and Bill Barkley.</w:t>
      </w:r>
    </w:p>
    <w:p w:rsidR="006834A9" w:rsidRDefault="006834A9" w:rsidP="006834A9">
      <w:pPr>
        <w:pStyle w:val="BodyText2"/>
        <w:tabs>
          <w:tab w:val="left" w:pos="16092"/>
        </w:tabs>
        <w:jc w:val="left"/>
      </w:pPr>
      <w:r>
        <w:t xml:space="preserve">     Also present: Garry Wells, Kim </w:t>
      </w:r>
      <w:proofErr w:type="spellStart"/>
      <w:r>
        <w:t>Bisonette</w:t>
      </w:r>
      <w:proofErr w:type="spellEnd"/>
      <w:r>
        <w:t xml:space="preserve">, Alan Finnegan, Kevin Acres, Marcia </w:t>
      </w:r>
      <w:proofErr w:type="spellStart"/>
      <w:proofErr w:type="gramStart"/>
      <w:r>
        <w:t>LeMay</w:t>
      </w:r>
      <w:proofErr w:type="spellEnd"/>
      <w:proofErr w:type="gramEnd"/>
      <w:r>
        <w:t xml:space="preserve"> and Anya </w:t>
      </w:r>
      <w:proofErr w:type="spellStart"/>
      <w:r>
        <w:t>Miro</w:t>
      </w:r>
      <w:r w:rsidR="000B2AAC">
        <w:t>n</w:t>
      </w:r>
      <w:r>
        <w:t>ova</w:t>
      </w:r>
      <w:proofErr w:type="spellEnd"/>
      <w:r>
        <w:t>.</w:t>
      </w:r>
    </w:p>
    <w:p w:rsidR="006834A9" w:rsidRDefault="006834A9" w:rsidP="006834A9">
      <w:pPr>
        <w:pStyle w:val="BodyText2"/>
        <w:tabs>
          <w:tab w:val="left" w:pos="16092"/>
        </w:tabs>
        <w:jc w:val="left"/>
      </w:pPr>
      <w:r>
        <w:t xml:space="preserve">     </w:t>
      </w:r>
      <w:r>
        <w:rPr>
          <w:b/>
        </w:rPr>
        <w:t xml:space="preserve">Public Comment: </w:t>
      </w:r>
      <w:r>
        <w:t xml:space="preserve">Ryan </w:t>
      </w:r>
      <w:proofErr w:type="spellStart"/>
      <w:r>
        <w:t>Dunphey</w:t>
      </w:r>
      <w:proofErr w:type="spellEnd"/>
      <w:r>
        <w:t xml:space="preserve"> had submitted a report from the May 3</w:t>
      </w:r>
      <w:r>
        <w:rPr>
          <w:vertAlign w:val="superscript"/>
        </w:rPr>
        <w:t>rd</w:t>
      </w:r>
      <w:r>
        <w:t xml:space="preserve"> planning board meeting.</w:t>
      </w:r>
    </w:p>
    <w:p w:rsidR="006834A9" w:rsidRDefault="006834A9" w:rsidP="006834A9">
      <w:pPr>
        <w:pStyle w:val="BodyText2"/>
        <w:tabs>
          <w:tab w:val="left" w:pos="16092"/>
        </w:tabs>
        <w:jc w:val="left"/>
      </w:pPr>
      <w:r>
        <w:t xml:space="preserve">     The Code Enforcement Officer was out of town.</w:t>
      </w:r>
    </w:p>
    <w:p w:rsidR="006834A9" w:rsidRDefault="006834A9" w:rsidP="006834A9">
      <w:pPr>
        <w:pStyle w:val="BodyText2"/>
        <w:tabs>
          <w:tab w:val="left" w:pos="16092"/>
        </w:tabs>
        <w:jc w:val="left"/>
      </w:pPr>
      <w:r>
        <w:t xml:space="preserve">     Alan Finnegan reported that the DEC </w:t>
      </w:r>
      <w:r w:rsidR="000B2AAC">
        <w:t>Work Permit Application</w:t>
      </w:r>
      <w:r>
        <w:t xml:space="preserve"> that was submitted for repairs to the dam was </w:t>
      </w:r>
      <w:proofErr w:type="gramStart"/>
      <w:r>
        <w:t>incomplete,</w:t>
      </w:r>
      <w:proofErr w:type="gramEnd"/>
      <w:r>
        <w:t xml:space="preserve"> he is contacting John Carr regarding this matter.</w:t>
      </w:r>
    </w:p>
    <w:p w:rsidR="006834A9" w:rsidRDefault="006834A9" w:rsidP="006834A9">
      <w:pPr>
        <w:pStyle w:val="BodyText2"/>
        <w:tabs>
          <w:tab w:val="left" w:pos="16092"/>
        </w:tabs>
        <w:jc w:val="left"/>
      </w:pPr>
      <w:r>
        <w:t xml:space="preserve">     Kevin Acres gave the board an update from the St. Law. County Board of Legislators, he reported that it doesn’t look like they will pass a sales tax increase.</w:t>
      </w:r>
    </w:p>
    <w:p w:rsidR="006834A9" w:rsidRDefault="006834A9" w:rsidP="006834A9">
      <w:pPr>
        <w:pStyle w:val="BodyText2"/>
        <w:tabs>
          <w:tab w:val="left" w:pos="16092"/>
        </w:tabs>
        <w:jc w:val="left"/>
      </w:pPr>
      <w:r>
        <w:t xml:space="preserve">     Anya </w:t>
      </w:r>
      <w:proofErr w:type="spellStart"/>
      <w:r>
        <w:t>Miro</w:t>
      </w:r>
      <w:r w:rsidR="000B2AAC">
        <w:t>n</w:t>
      </w:r>
      <w:r>
        <w:t>ova</w:t>
      </w:r>
      <w:proofErr w:type="spellEnd"/>
      <w:r>
        <w:t xml:space="preserve"> stated that she would be interested in the Town Justice position. The Town Clerk told her is she was interested in running for the position she has to be a resident of the Town of Madrid.</w:t>
      </w:r>
    </w:p>
    <w:p w:rsidR="006834A9" w:rsidRDefault="006834A9" w:rsidP="006834A9">
      <w:pPr>
        <w:pStyle w:val="BodyText2"/>
        <w:tabs>
          <w:tab w:val="left" w:pos="16092"/>
        </w:tabs>
        <w:jc w:val="left"/>
      </w:pPr>
      <w:r>
        <w:t xml:space="preserve">     The Supervisor gave the Board a copy of the monthly financial report. Tim </w:t>
      </w:r>
      <w:proofErr w:type="spellStart"/>
      <w:r>
        <w:t>Thisse</w:t>
      </w:r>
      <w:proofErr w:type="spellEnd"/>
      <w:r>
        <w:t xml:space="preserve"> made a motion, second by Kevin Finnegan to acknowledge receipt of the monthly report. All were in favor.</w:t>
      </w:r>
    </w:p>
    <w:p w:rsidR="006834A9" w:rsidRDefault="006834A9" w:rsidP="006834A9">
      <w:pPr>
        <w:pStyle w:val="BodyText2"/>
        <w:tabs>
          <w:tab w:val="left" w:pos="16092"/>
        </w:tabs>
        <w:jc w:val="left"/>
      </w:pPr>
      <w:r>
        <w:t xml:space="preserve">     The Board reviewed the monthly bills. Kevin Finnegan made a motion, second by Tony Cooper to pay the following bills. General #120-143 for $6,307.36, Highway #74-88 for $10,365.10, Water #28-34 for $1,828.20, Sewer #33-41 for $3,102.49, Light #5 for $1,111.44 and Trust &amp; Agency #7 for $5,286.66 All were in favor.</w:t>
      </w:r>
    </w:p>
    <w:p w:rsidR="006834A9" w:rsidRDefault="006834A9" w:rsidP="006834A9">
      <w:pPr>
        <w:pStyle w:val="BodyText2"/>
        <w:tabs>
          <w:tab w:val="left" w:pos="16092"/>
        </w:tabs>
        <w:jc w:val="left"/>
      </w:pPr>
      <w:r>
        <w:rPr>
          <w:b/>
        </w:rPr>
        <w:t xml:space="preserve">     Communications: </w:t>
      </w:r>
      <w:r>
        <w:t>Received the sales tax check from the County in the amount of $66,074.03, which was deposited in the general fund.</w:t>
      </w:r>
    </w:p>
    <w:p w:rsidR="006834A9" w:rsidRDefault="006834A9" w:rsidP="006834A9">
      <w:pPr>
        <w:pStyle w:val="BodyText2"/>
        <w:tabs>
          <w:tab w:val="left" w:pos="16092"/>
        </w:tabs>
        <w:jc w:val="left"/>
      </w:pPr>
      <w:r>
        <w:t xml:space="preserve">     Board of Assessment Review will meet on Thursday, May 24, 2012 10-12 and 6-8 pm at the Town Office.</w:t>
      </w:r>
    </w:p>
    <w:p w:rsidR="006834A9" w:rsidRDefault="006834A9" w:rsidP="006834A9">
      <w:pPr>
        <w:pStyle w:val="BodyText2"/>
        <w:tabs>
          <w:tab w:val="left" w:pos="16092"/>
        </w:tabs>
        <w:jc w:val="left"/>
      </w:pPr>
      <w:r>
        <w:t xml:space="preserve">     </w:t>
      </w:r>
      <w:proofErr w:type="gramStart"/>
      <w:r>
        <w:t xml:space="preserve">Received an email from Chuck </w:t>
      </w:r>
      <w:proofErr w:type="spellStart"/>
      <w:r>
        <w:t>Goolden</w:t>
      </w:r>
      <w:proofErr w:type="spellEnd"/>
      <w:r>
        <w:t xml:space="preserve"> asking for permission to place “Welcome to Madrid” signs on 310 &amp; 345 at the Town boundary lines.</w:t>
      </w:r>
      <w:proofErr w:type="gramEnd"/>
      <w:r>
        <w:t xml:space="preserve">  The Board had no </w:t>
      </w:r>
      <w:proofErr w:type="gramStart"/>
      <w:r>
        <w:t>objections,</w:t>
      </w:r>
      <w:proofErr w:type="gramEnd"/>
      <w:r>
        <w:t xml:space="preserve"> however Joe passed the request along to the Planning Board for their review.</w:t>
      </w:r>
    </w:p>
    <w:p w:rsidR="006834A9" w:rsidRDefault="006834A9" w:rsidP="006834A9">
      <w:pPr>
        <w:pStyle w:val="BodyText2"/>
        <w:tabs>
          <w:tab w:val="left" w:pos="16092"/>
        </w:tabs>
        <w:jc w:val="left"/>
      </w:pPr>
      <w:r>
        <w:t xml:space="preserve">     </w:t>
      </w:r>
      <w:proofErr w:type="gramStart"/>
      <w:r>
        <w:t>Received information from Benefit Services Group regarding the new health insurance policy.</w:t>
      </w:r>
      <w:proofErr w:type="gramEnd"/>
    </w:p>
    <w:p w:rsidR="006834A9" w:rsidRDefault="006834A9" w:rsidP="006834A9">
      <w:pPr>
        <w:pStyle w:val="BodyText2"/>
        <w:tabs>
          <w:tab w:val="left" w:pos="16092"/>
        </w:tabs>
        <w:jc w:val="left"/>
      </w:pPr>
      <w:r>
        <w:rPr>
          <w:b/>
        </w:rPr>
        <w:t xml:space="preserve">    Bill </w:t>
      </w:r>
      <w:proofErr w:type="gramStart"/>
      <w:r>
        <w:rPr>
          <w:b/>
        </w:rPr>
        <w:t>Barkley :</w:t>
      </w:r>
      <w:proofErr w:type="gramEnd"/>
      <w:r>
        <w:rPr>
          <w:b/>
        </w:rPr>
        <w:t xml:space="preserve"> </w:t>
      </w:r>
      <w:r>
        <w:t>Bill was not present. The Town Board did authorize him to go ahead and advertise for bids/quotes for a new tandem axle cab &amp; chassis, with the bids to be opened at the June 13</w:t>
      </w:r>
      <w:r>
        <w:rPr>
          <w:vertAlign w:val="superscript"/>
        </w:rPr>
        <w:t>th</w:t>
      </w:r>
      <w:r>
        <w:t xml:space="preserve"> board meeting at 6 pm.</w:t>
      </w:r>
    </w:p>
    <w:p w:rsidR="006834A9" w:rsidRDefault="006834A9" w:rsidP="006834A9">
      <w:pPr>
        <w:pStyle w:val="BodyText2"/>
        <w:tabs>
          <w:tab w:val="left" w:pos="16092"/>
        </w:tabs>
        <w:jc w:val="left"/>
      </w:pPr>
      <w:r>
        <w:rPr>
          <w:b/>
        </w:rPr>
        <w:t xml:space="preserve">    Old Business: </w:t>
      </w:r>
      <w:r>
        <w:t>The Supervisor reported that he had sent a letter to the Waddington Town Sup</w:t>
      </w:r>
      <w:r w:rsidR="000B2AAC">
        <w:t>er</w:t>
      </w:r>
      <w:r>
        <w:t>visor and has since talked to him about the content of the letter, which has to do with the sand pit.</w:t>
      </w:r>
    </w:p>
    <w:p w:rsidR="006834A9" w:rsidRDefault="006834A9" w:rsidP="006834A9">
      <w:pPr>
        <w:pStyle w:val="BodyText2"/>
        <w:tabs>
          <w:tab w:val="left" w:pos="16092"/>
        </w:tabs>
        <w:jc w:val="left"/>
      </w:pPr>
      <w:r>
        <w:t xml:space="preserve">    Received an email from Marcia </w:t>
      </w:r>
      <w:proofErr w:type="spellStart"/>
      <w:proofErr w:type="gramStart"/>
      <w:r>
        <w:t>LeMay</w:t>
      </w:r>
      <w:proofErr w:type="spellEnd"/>
      <w:proofErr w:type="gramEnd"/>
      <w:r>
        <w:t xml:space="preserve"> indicating that the Town cannot form an Ad Valorem tax district for the Sewer District according to Section 202(4) of Town Law.</w:t>
      </w:r>
    </w:p>
    <w:p w:rsidR="006834A9" w:rsidRDefault="006834A9" w:rsidP="006834A9">
      <w:pPr>
        <w:pStyle w:val="BodyText2"/>
        <w:tabs>
          <w:tab w:val="left" w:pos="16092"/>
        </w:tabs>
        <w:jc w:val="left"/>
      </w:pPr>
      <w:r>
        <w:t xml:space="preserve">    Also received an email from Marcia </w:t>
      </w:r>
      <w:proofErr w:type="spellStart"/>
      <w:proofErr w:type="gramStart"/>
      <w:r>
        <w:t>LeMay</w:t>
      </w:r>
      <w:proofErr w:type="spellEnd"/>
      <w:proofErr w:type="gramEnd"/>
      <w:r>
        <w:t xml:space="preserve"> regarding her position of potential conflict of interest with parties to impending litigation over the </w:t>
      </w:r>
      <w:proofErr w:type="spellStart"/>
      <w:r>
        <w:t>Tendler</w:t>
      </w:r>
      <w:proofErr w:type="spellEnd"/>
      <w:r>
        <w:t>/Anya</w:t>
      </w:r>
      <w:r w:rsidR="000B2AAC">
        <w:t xml:space="preserve"> Mironova</w:t>
      </w:r>
      <w:bookmarkStart w:id="0" w:name="_GoBack"/>
      <w:bookmarkEnd w:id="0"/>
      <w:r>
        <w:t xml:space="preserve"> property of the Crump Road. Marcia cannot represent the Town on this matter so she has suggested seeking outside council.</w:t>
      </w:r>
    </w:p>
    <w:p w:rsidR="006834A9" w:rsidRDefault="006834A9" w:rsidP="006834A9">
      <w:pPr>
        <w:pStyle w:val="BodyText2"/>
        <w:tabs>
          <w:tab w:val="left" w:pos="16092"/>
        </w:tabs>
        <w:jc w:val="left"/>
      </w:pPr>
      <w:r>
        <w:lastRenderedPageBreak/>
        <w:t xml:space="preserve">    Tony Cooper is still working on the Madrid Festival Race checking account.</w:t>
      </w:r>
    </w:p>
    <w:p w:rsidR="006834A9" w:rsidRDefault="006834A9" w:rsidP="006834A9">
      <w:pPr>
        <w:pStyle w:val="BodyText2"/>
        <w:tabs>
          <w:tab w:val="left" w:pos="16092"/>
        </w:tabs>
        <w:jc w:val="left"/>
      </w:pPr>
      <w:r>
        <w:t xml:space="preserve">     Tony Cooper made a resolution, second by Tim </w:t>
      </w:r>
      <w:proofErr w:type="spellStart"/>
      <w:r>
        <w:t>Thisse</w:t>
      </w:r>
      <w:proofErr w:type="spellEnd"/>
      <w:r>
        <w:t xml:space="preserve"> to adopt the revised </w:t>
      </w:r>
      <w:proofErr w:type="gramStart"/>
      <w:r>
        <w:t>draft  Employee</w:t>
      </w:r>
      <w:proofErr w:type="gramEnd"/>
      <w:r>
        <w:t xml:space="preserve"> Handbook and Benefits Plan Manual after changing the section about the premium payments to apply to people hired after 06/01/2012 and to read the town to pay 80% of the retirees insurance premium costs, the retiree will pay 20% and the retiree will pay 50% of his/her spouses or dependents insurance premium costs. The Board was all in favor.</w:t>
      </w:r>
    </w:p>
    <w:p w:rsidR="006834A9" w:rsidRDefault="006834A9" w:rsidP="006834A9">
      <w:pPr>
        <w:pStyle w:val="BodyText2"/>
        <w:tabs>
          <w:tab w:val="left" w:pos="16092"/>
        </w:tabs>
        <w:jc w:val="left"/>
      </w:pPr>
      <w:r>
        <w:t xml:space="preserve">     </w:t>
      </w:r>
      <w:r>
        <w:rPr>
          <w:b/>
        </w:rPr>
        <w:t xml:space="preserve">New Business: </w:t>
      </w:r>
      <w:r>
        <w:t>Kevin Finnegan</w:t>
      </w:r>
      <w:r>
        <w:rPr>
          <w:b/>
        </w:rPr>
        <w:t xml:space="preserve"> </w:t>
      </w:r>
      <w:r>
        <w:t xml:space="preserve">made a </w:t>
      </w:r>
      <w:proofErr w:type="gramStart"/>
      <w:r>
        <w:t>resolution,</w:t>
      </w:r>
      <w:proofErr w:type="gramEnd"/>
      <w:r>
        <w:t xml:space="preserve"> second by Tony Cooper approve the following authorization. All were in favor.</w:t>
      </w:r>
    </w:p>
    <w:p w:rsidR="006834A9" w:rsidRDefault="006834A9" w:rsidP="006834A9">
      <w:pPr>
        <w:spacing w:after="200" w:line="276" w:lineRule="auto"/>
        <w:rPr>
          <w:rFonts w:ascii="Calibri" w:eastAsia="Calibri" w:hAnsi="Calibri"/>
          <w:sz w:val="22"/>
          <w:szCs w:val="22"/>
        </w:rPr>
      </w:pPr>
      <w:r>
        <w:rPr>
          <w:rFonts w:ascii="Calibri" w:eastAsia="Calibri" w:hAnsi="Calibri"/>
          <w:b/>
          <w:sz w:val="22"/>
          <w:szCs w:val="22"/>
        </w:rPr>
        <w:t xml:space="preserve">WHEREAS, </w:t>
      </w:r>
      <w:r>
        <w:rPr>
          <w:rFonts w:ascii="Calibri" w:eastAsia="Calibri" w:hAnsi="Calibri"/>
          <w:sz w:val="22"/>
          <w:szCs w:val="22"/>
        </w:rPr>
        <w:t xml:space="preserve">the Town Board of the Town of Madrid deems it to be in the best interest of its employees and officers to amend and restate </w:t>
      </w:r>
      <w:proofErr w:type="gramStart"/>
      <w:r>
        <w:rPr>
          <w:rFonts w:ascii="Calibri" w:eastAsia="Calibri" w:hAnsi="Calibri"/>
          <w:sz w:val="22"/>
          <w:szCs w:val="22"/>
        </w:rPr>
        <w:t>its</w:t>
      </w:r>
      <w:proofErr w:type="gramEnd"/>
      <w:r>
        <w:rPr>
          <w:rFonts w:ascii="Calibri" w:eastAsia="Calibri" w:hAnsi="Calibri"/>
          <w:sz w:val="22"/>
          <w:szCs w:val="22"/>
        </w:rPr>
        <w:t xml:space="preserve"> Cafeteria Plan under Section 125 of the Internal Revenue Code of 1986, as amended, be it</w:t>
      </w:r>
    </w:p>
    <w:p w:rsidR="006834A9" w:rsidRDefault="006834A9" w:rsidP="006834A9">
      <w:pPr>
        <w:spacing w:after="200" w:line="276" w:lineRule="auto"/>
        <w:rPr>
          <w:rFonts w:ascii="Calibri" w:eastAsia="Calibri" w:hAnsi="Calibri"/>
          <w:sz w:val="22"/>
          <w:szCs w:val="22"/>
        </w:rPr>
      </w:pPr>
      <w:r>
        <w:rPr>
          <w:rFonts w:ascii="Calibri" w:eastAsia="Calibri" w:hAnsi="Calibri"/>
          <w:b/>
          <w:sz w:val="22"/>
          <w:szCs w:val="22"/>
        </w:rPr>
        <w:t xml:space="preserve">RESOLVED, </w:t>
      </w:r>
      <w:r>
        <w:rPr>
          <w:rFonts w:ascii="Calibri" w:eastAsia="Calibri" w:hAnsi="Calibri"/>
          <w:sz w:val="22"/>
          <w:szCs w:val="22"/>
        </w:rPr>
        <w:t>that the Town Board hereby adopts and approves this Cafeteria Plan as amended and restated to become effective as of 06/01/2012 pursuant to the Adoption Agreement and Cafeteria Plan which are attached hereto;</w:t>
      </w:r>
    </w:p>
    <w:p w:rsidR="006834A9" w:rsidRDefault="006834A9" w:rsidP="006834A9">
      <w:pPr>
        <w:spacing w:after="200" w:line="276" w:lineRule="auto"/>
        <w:rPr>
          <w:rFonts w:ascii="Calibri" w:eastAsia="Calibri" w:hAnsi="Calibri"/>
          <w:sz w:val="22"/>
          <w:szCs w:val="22"/>
        </w:rPr>
      </w:pPr>
      <w:r>
        <w:rPr>
          <w:rFonts w:ascii="Calibri" w:eastAsia="Calibri" w:hAnsi="Calibri"/>
          <w:b/>
          <w:sz w:val="22"/>
          <w:szCs w:val="22"/>
        </w:rPr>
        <w:t xml:space="preserve">RESOLVED FURTHER, </w:t>
      </w:r>
      <w:r>
        <w:rPr>
          <w:rFonts w:ascii="Calibri" w:eastAsia="Calibri" w:hAnsi="Calibri"/>
          <w:sz w:val="22"/>
          <w:szCs w:val="22"/>
        </w:rPr>
        <w:t>that the Supervisor of the Town of Madrid shall have the authority to:</w:t>
      </w:r>
    </w:p>
    <w:p w:rsidR="006834A9" w:rsidRDefault="006834A9" w:rsidP="006834A9">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Execute this Adoption Agreement and Amended Cafeteria Plan, and other documents and agreements as may be necessary to implement the Plan;</w:t>
      </w:r>
    </w:p>
    <w:p w:rsidR="006834A9" w:rsidRDefault="006834A9" w:rsidP="006834A9">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Appoint a plan administrator for such plan, and change such administrator from time to time with the advice and consent of the Town Board;</w:t>
      </w:r>
    </w:p>
    <w:p w:rsidR="006834A9" w:rsidRDefault="006834A9" w:rsidP="006834A9">
      <w:pPr>
        <w:rPr>
          <w:rFonts w:eastAsia="Calibri"/>
        </w:rPr>
      </w:pPr>
      <w:r>
        <w:rPr>
          <w:rFonts w:eastAsia="Calibri"/>
        </w:rPr>
        <w:t xml:space="preserve">Contract with Benefit Services Group to provide assistance to the plan administrator in establishing and maintaining such plan; and </w:t>
      </w:r>
    </w:p>
    <w:p w:rsidR="006834A9" w:rsidRDefault="006834A9" w:rsidP="006834A9">
      <w:pPr>
        <w:pStyle w:val="NoSpacing"/>
        <w:rPr>
          <w:rFonts w:eastAsia="Calibri"/>
        </w:rPr>
      </w:pPr>
      <w:proofErr w:type="gramStart"/>
      <w:r>
        <w:rPr>
          <w:rFonts w:eastAsia="Calibri"/>
          <w:b/>
        </w:rPr>
        <w:t xml:space="preserve">RESOLVED FURTHER, </w:t>
      </w:r>
      <w:r>
        <w:rPr>
          <w:rFonts w:eastAsia="Calibri"/>
        </w:rPr>
        <w:t>that the Town Clerk of the Madrid Town Board is directed to enter a copy of this Adoption Agreement and this Cafeteria Plan, as amended, into the records of this institution, and into the minutes of this meeting.</w:t>
      </w:r>
      <w:proofErr w:type="gramEnd"/>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Kevin Finnegan to appoint Justice Larry Sears to the position of acting town justice for the Town of Madrid effective June 1, 2012 through December 31, 2012. All were in favor.</w:t>
      </w: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Tony Cooper to approve the minutes of the March 28, 2012 and April 18, 2012 board meetings. All were in favor.</w:t>
      </w: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    The Board went into executive session at 8:05 pm to discuss possible pending litigation. The Board came out of executive session at 8:17 pm with no votes taken.</w:t>
      </w: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    The next regular Town Board meeting will be on June 13</w:t>
      </w:r>
      <w:r>
        <w:rPr>
          <w:rFonts w:ascii="Calibri" w:eastAsia="Calibri" w:hAnsi="Calibri"/>
          <w:sz w:val="22"/>
          <w:szCs w:val="22"/>
          <w:vertAlign w:val="superscript"/>
        </w:rPr>
        <w:t>th</w:t>
      </w:r>
      <w:r>
        <w:rPr>
          <w:rFonts w:ascii="Calibri" w:eastAsia="Calibri" w:hAnsi="Calibri"/>
          <w:sz w:val="22"/>
          <w:szCs w:val="22"/>
        </w:rPr>
        <w:t xml:space="preserve"> at 6:00 pm.</w:t>
      </w: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Tony Cooper to adjourn at 8:17 pm.</w:t>
      </w:r>
    </w:p>
    <w:p w:rsidR="006834A9" w:rsidRDefault="006834A9" w:rsidP="006834A9">
      <w:pPr>
        <w:spacing w:line="276" w:lineRule="auto"/>
        <w:jc w:val="both"/>
        <w:rPr>
          <w:rFonts w:ascii="Calibri" w:eastAsia="Calibri" w:hAnsi="Calibri"/>
          <w:sz w:val="22"/>
          <w:szCs w:val="22"/>
        </w:rPr>
      </w:pP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__________________________________</w:t>
      </w:r>
    </w:p>
    <w:p w:rsidR="006834A9" w:rsidRDefault="006834A9" w:rsidP="006834A9">
      <w:pPr>
        <w:spacing w:line="276" w:lineRule="auto"/>
        <w:jc w:val="both"/>
        <w:rPr>
          <w:rFonts w:ascii="Calibri" w:eastAsia="Calibri" w:hAnsi="Calibri"/>
          <w:sz w:val="22"/>
          <w:szCs w:val="22"/>
        </w:rPr>
      </w:pPr>
      <w:r>
        <w:rPr>
          <w:rFonts w:ascii="Calibri" w:eastAsia="Calibri" w:hAnsi="Calibri"/>
          <w:sz w:val="22"/>
          <w:szCs w:val="22"/>
        </w:rPr>
        <w:t xml:space="preserve">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6F6F2F" w:rsidRDefault="006F6F2F"/>
    <w:sectPr w:rsidR="006F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4B77"/>
    <w:multiLevelType w:val="hybridMultilevel"/>
    <w:tmpl w:val="21BEFC90"/>
    <w:lvl w:ilvl="0" w:tplc="40D0ED2A">
      <w:start w:val="1"/>
      <w:numFmt w:val="low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A9"/>
    <w:rsid w:val="000B2AAC"/>
    <w:rsid w:val="006834A9"/>
    <w:rsid w:val="006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834A9"/>
    <w:pPr>
      <w:jc w:val="both"/>
    </w:pPr>
  </w:style>
  <w:style w:type="character" w:customStyle="1" w:styleId="BodyText2Char">
    <w:name w:val="Body Text 2 Char"/>
    <w:basedOn w:val="DefaultParagraphFont"/>
    <w:link w:val="BodyText2"/>
    <w:semiHidden/>
    <w:rsid w:val="006834A9"/>
    <w:rPr>
      <w:rFonts w:ascii="Times New Roman" w:eastAsia="Times New Roman" w:hAnsi="Times New Roman" w:cs="Times New Roman"/>
      <w:sz w:val="24"/>
      <w:szCs w:val="24"/>
    </w:rPr>
  </w:style>
  <w:style w:type="paragraph" w:styleId="NoSpacing">
    <w:name w:val="No Spacing"/>
    <w:uiPriority w:val="1"/>
    <w:qFormat/>
    <w:rsid w:val="006834A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834A9"/>
    <w:pPr>
      <w:jc w:val="both"/>
    </w:pPr>
  </w:style>
  <w:style w:type="character" w:customStyle="1" w:styleId="BodyText2Char">
    <w:name w:val="Body Text 2 Char"/>
    <w:basedOn w:val="DefaultParagraphFont"/>
    <w:link w:val="BodyText2"/>
    <w:semiHidden/>
    <w:rsid w:val="006834A9"/>
    <w:rPr>
      <w:rFonts w:ascii="Times New Roman" w:eastAsia="Times New Roman" w:hAnsi="Times New Roman" w:cs="Times New Roman"/>
      <w:sz w:val="24"/>
      <w:szCs w:val="24"/>
    </w:rPr>
  </w:style>
  <w:style w:type="paragraph" w:styleId="NoSpacing">
    <w:name w:val="No Spacing"/>
    <w:uiPriority w:val="1"/>
    <w:qFormat/>
    <w:rsid w:val="006834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2012-06-05T18:35:00Z</dcterms:created>
  <dcterms:modified xsi:type="dcterms:W3CDTF">2012-06-07T18:37:00Z</dcterms:modified>
</cp:coreProperties>
</file>