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18" w:rsidRDefault="00896C18" w:rsidP="00896C18">
      <w:pPr>
        <w:spacing w:line="276" w:lineRule="auto"/>
        <w:jc w:val="center"/>
        <w:rPr>
          <w:rFonts w:ascii="Calibri" w:eastAsia="Calibri" w:hAnsi="Calibri"/>
          <w:b/>
          <w:sz w:val="22"/>
          <w:szCs w:val="22"/>
        </w:rPr>
      </w:pPr>
      <w:r>
        <w:rPr>
          <w:rFonts w:ascii="Calibri" w:eastAsia="Calibri" w:hAnsi="Calibri"/>
          <w:b/>
          <w:sz w:val="22"/>
          <w:szCs w:val="22"/>
        </w:rPr>
        <w:t>DECEMBER 11, 2013</w:t>
      </w:r>
    </w:p>
    <w:p w:rsidR="00896C18" w:rsidRDefault="00896C18" w:rsidP="00896C18">
      <w:pPr>
        <w:spacing w:line="276" w:lineRule="auto"/>
        <w:jc w:val="center"/>
        <w:rPr>
          <w:rFonts w:ascii="Calibri" w:eastAsia="Calibri" w:hAnsi="Calibri"/>
          <w:b/>
          <w:sz w:val="22"/>
          <w:szCs w:val="22"/>
        </w:rPr>
      </w:pPr>
    </w:p>
    <w:p w:rsidR="00896C18" w:rsidRDefault="00896C18" w:rsidP="00896C18">
      <w:pPr>
        <w:rPr>
          <w:rFonts w:ascii="Calibri" w:eastAsia="Calibri" w:hAnsi="Calibri"/>
          <w:sz w:val="22"/>
          <w:szCs w:val="22"/>
        </w:rPr>
      </w:pPr>
      <w:r>
        <w:rPr>
          <w:rFonts w:ascii="Calibri" w:eastAsia="Calibri" w:hAnsi="Calibri"/>
          <w:sz w:val="22"/>
          <w:szCs w:val="22"/>
        </w:rPr>
        <w:t xml:space="preserve">     A public hearing on raising the water and sewer rates by 10% was called to order at 6:30 pm in the Town Office.</w:t>
      </w:r>
    </w:p>
    <w:p w:rsidR="00896C18" w:rsidRDefault="00896C18" w:rsidP="00896C18">
      <w:pPr>
        <w:rPr>
          <w:rFonts w:ascii="Calibri" w:eastAsia="Calibri" w:hAnsi="Calibri"/>
          <w:sz w:val="22"/>
          <w:szCs w:val="22"/>
        </w:rPr>
      </w:pPr>
      <w:r>
        <w:rPr>
          <w:rFonts w:ascii="Calibri" w:eastAsia="Calibri" w:hAnsi="Calibri"/>
          <w:sz w:val="22"/>
          <w:szCs w:val="22"/>
        </w:rPr>
        <w:t xml:space="preserve">     Members present: Joseph Finnegan, Tony Cooper, David Fisher, Tim </w:t>
      </w:r>
      <w:proofErr w:type="spellStart"/>
      <w:r>
        <w:rPr>
          <w:rFonts w:ascii="Calibri" w:eastAsia="Calibri" w:hAnsi="Calibri"/>
          <w:sz w:val="22"/>
          <w:szCs w:val="22"/>
        </w:rPr>
        <w:t>Thisse</w:t>
      </w:r>
      <w:proofErr w:type="spellEnd"/>
      <w:r>
        <w:rPr>
          <w:rFonts w:ascii="Calibri" w:eastAsia="Calibri" w:hAnsi="Calibri"/>
          <w:sz w:val="22"/>
          <w:szCs w:val="22"/>
        </w:rPr>
        <w:t>, Kevin Finnegan, Bill Barkley – Highway Supt. and Judy Hargrave – Town Clerk.</w:t>
      </w:r>
    </w:p>
    <w:p w:rsidR="00896C18" w:rsidRDefault="00896C18" w:rsidP="00896C18">
      <w:pPr>
        <w:rPr>
          <w:rFonts w:ascii="Calibri" w:eastAsia="Calibri" w:hAnsi="Calibri"/>
          <w:sz w:val="22"/>
          <w:szCs w:val="22"/>
        </w:rPr>
      </w:pPr>
      <w:r>
        <w:rPr>
          <w:rFonts w:ascii="Calibri" w:eastAsia="Calibri" w:hAnsi="Calibri"/>
          <w:sz w:val="22"/>
          <w:szCs w:val="22"/>
        </w:rPr>
        <w:t xml:space="preserve">     Also present: Philip Paige, Garry Wells, Marcia </w:t>
      </w:r>
      <w:proofErr w:type="spellStart"/>
      <w:proofErr w:type="gramStart"/>
      <w:r>
        <w:rPr>
          <w:rFonts w:ascii="Calibri" w:eastAsia="Calibri" w:hAnsi="Calibri"/>
          <w:sz w:val="22"/>
          <w:szCs w:val="22"/>
        </w:rPr>
        <w:t>LeMay</w:t>
      </w:r>
      <w:proofErr w:type="spellEnd"/>
      <w:proofErr w:type="gramEnd"/>
      <w:r>
        <w:rPr>
          <w:rFonts w:ascii="Calibri" w:eastAsia="Calibri" w:hAnsi="Calibri"/>
          <w:sz w:val="22"/>
          <w:szCs w:val="22"/>
        </w:rPr>
        <w:t xml:space="preserve"> and Tammy Hawkins.</w:t>
      </w:r>
    </w:p>
    <w:p w:rsidR="00896C18" w:rsidRDefault="00896C18" w:rsidP="00896C18">
      <w:pPr>
        <w:rPr>
          <w:rFonts w:ascii="Calibri" w:eastAsia="Calibri" w:hAnsi="Calibri"/>
          <w:sz w:val="22"/>
          <w:szCs w:val="22"/>
        </w:rPr>
      </w:pPr>
      <w:r>
        <w:rPr>
          <w:rFonts w:ascii="Calibri" w:eastAsia="Calibri" w:hAnsi="Calibri"/>
          <w:sz w:val="22"/>
          <w:szCs w:val="22"/>
        </w:rPr>
        <w:t xml:space="preserve">    There was no comment on the proposed increases to the water and sewer rates.</w:t>
      </w:r>
    </w:p>
    <w:p w:rsidR="00896C18" w:rsidRDefault="00896C18" w:rsidP="00896C18">
      <w:pPr>
        <w:rPr>
          <w:rFonts w:ascii="Calibri" w:eastAsia="Calibri" w:hAnsi="Calibri"/>
          <w:sz w:val="22"/>
          <w:szCs w:val="22"/>
        </w:rPr>
      </w:pPr>
      <w:r>
        <w:rPr>
          <w:rFonts w:ascii="Calibri" w:eastAsia="Calibri" w:hAnsi="Calibri"/>
          <w:sz w:val="22"/>
          <w:szCs w:val="22"/>
        </w:rPr>
        <w:t xml:space="preserve">    David Fisher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close the public hearing at 6:32 pm. All were in favor.</w:t>
      </w:r>
    </w:p>
    <w:p w:rsidR="00896C18" w:rsidRDefault="00896C18" w:rsidP="00896C18">
      <w:pPr>
        <w:rPr>
          <w:rFonts w:ascii="Calibri" w:eastAsia="Calibri" w:hAnsi="Calibri"/>
          <w:sz w:val="22"/>
          <w:szCs w:val="22"/>
        </w:rPr>
      </w:pPr>
      <w:r>
        <w:rPr>
          <w:rFonts w:ascii="Calibri" w:eastAsia="Calibri" w:hAnsi="Calibri"/>
          <w:sz w:val="22"/>
          <w:szCs w:val="22"/>
        </w:rPr>
        <w:t xml:space="preserve">    The regular meeting of the Town Board was called to order at 6:33 pm in the Town Office.</w:t>
      </w:r>
    </w:p>
    <w:p w:rsidR="00896C18" w:rsidRDefault="00896C18" w:rsidP="00896C18">
      <w:pPr>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Public Comment: </w:t>
      </w:r>
      <w:r>
        <w:rPr>
          <w:rFonts w:ascii="Calibri" w:eastAsia="Calibri" w:hAnsi="Calibri"/>
          <w:sz w:val="22"/>
          <w:szCs w:val="22"/>
        </w:rPr>
        <w:t>Philip Paige is still in contact with the County Highway department regarding the intersection of County Route 14, 31 and North Street.</w:t>
      </w:r>
    </w:p>
    <w:p w:rsidR="00896C18" w:rsidRDefault="00896C18" w:rsidP="00896C18">
      <w:pPr>
        <w:rPr>
          <w:rFonts w:ascii="Calibri" w:eastAsia="Calibri" w:hAnsi="Calibri"/>
          <w:sz w:val="22"/>
          <w:szCs w:val="22"/>
        </w:rPr>
      </w:pPr>
      <w:r>
        <w:rPr>
          <w:rFonts w:ascii="Calibri" w:eastAsia="Calibri" w:hAnsi="Calibri"/>
          <w:sz w:val="22"/>
          <w:szCs w:val="22"/>
        </w:rPr>
        <w:t xml:space="preserve">    The Supervisor presented the Board with a copy of the monthly report. David Fisher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acknowledge receipt of the monthly report. All were in favor.</w:t>
      </w:r>
    </w:p>
    <w:p w:rsidR="00896C18" w:rsidRDefault="00896C18" w:rsidP="00896C18">
      <w:pPr>
        <w:rPr>
          <w:rFonts w:ascii="Calibri" w:eastAsia="Calibri" w:hAnsi="Calibri"/>
          <w:sz w:val="22"/>
          <w:szCs w:val="22"/>
        </w:rPr>
      </w:pPr>
      <w:r>
        <w:rPr>
          <w:rFonts w:ascii="Calibri" w:eastAsia="Calibri" w:hAnsi="Calibri"/>
          <w:sz w:val="22"/>
          <w:szCs w:val="22"/>
        </w:rPr>
        <w:t xml:space="preserve">    The Board reviewed the monthly bills. David asked if the bill for Barstow Motors was for the truck and plow, Bill replied it was only for the pickup, the plow is from another company.</w:t>
      </w:r>
    </w:p>
    <w:p w:rsidR="00896C18" w:rsidRDefault="00896C18" w:rsidP="00896C18">
      <w:pPr>
        <w:rPr>
          <w:rFonts w:ascii="Calibri" w:eastAsia="Calibri" w:hAnsi="Calibri"/>
          <w:sz w:val="22"/>
          <w:szCs w:val="22"/>
        </w:rPr>
      </w:pPr>
      <w:r>
        <w:rPr>
          <w:rFonts w:ascii="Calibri" w:eastAsia="Calibri" w:hAnsi="Calibri"/>
          <w:sz w:val="22"/>
          <w:szCs w:val="22"/>
        </w:rPr>
        <w:t xml:space="preserve">    David Fisher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pay the monthly bills General #325 in the amount of $7,908.50, Highway #192-204 in the amount of $33,400.44, Water #93-101 in the amount of $1,134.93, Sewer #116-122 in the amount of $2,136.79, Lighting #12 for $1,496.19 and Trust &amp; Agency #25-26 for $6,496.61. All were in favor.</w:t>
      </w:r>
    </w:p>
    <w:p w:rsidR="00896C18" w:rsidRDefault="00896C18" w:rsidP="00896C18">
      <w:pPr>
        <w:rPr>
          <w:rFonts w:ascii="Calibri" w:eastAsia="Calibri" w:hAnsi="Calibri"/>
          <w:sz w:val="22"/>
          <w:szCs w:val="22"/>
        </w:rPr>
      </w:pPr>
      <w:r>
        <w:rPr>
          <w:rFonts w:ascii="Calibri" w:eastAsia="Calibri" w:hAnsi="Calibri"/>
          <w:b/>
          <w:sz w:val="22"/>
          <w:szCs w:val="22"/>
        </w:rPr>
        <w:t xml:space="preserve">     Communications:  </w:t>
      </w:r>
      <w:r>
        <w:rPr>
          <w:rFonts w:ascii="Calibri" w:eastAsia="Calibri" w:hAnsi="Calibri"/>
          <w:sz w:val="22"/>
          <w:szCs w:val="22"/>
        </w:rPr>
        <w:t>A check was received from the St. Lawrence County Treasurer for $9,828.92.</w:t>
      </w:r>
    </w:p>
    <w:p w:rsidR="00896C18" w:rsidRDefault="00896C18" w:rsidP="00896C18">
      <w:pPr>
        <w:rPr>
          <w:rFonts w:ascii="Calibri" w:eastAsia="Calibri" w:hAnsi="Calibri"/>
          <w:sz w:val="22"/>
          <w:szCs w:val="22"/>
        </w:rPr>
      </w:pPr>
      <w:r>
        <w:rPr>
          <w:rFonts w:ascii="Calibri" w:eastAsia="Calibri" w:hAnsi="Calibri"/>
          <w:sz w:val="22"/>
          <w:szCs w:val="22"/>
        </w:rPr>
        <w:t xml:space="preserve">    Received an email regarding Work Place Violence training, the Town will offer this on December 23</w:t>
      </w:r>
      <w:r>
        <w:rPr>
          <w:rFonts w:ascii="Calibri" w:eastAsia="Calibri" w:hAnsi="Calibri"/>
          <w:sz w:val="22"/>
          <w:szCs w:val="22"/>
          <w:vertAlign w:val="superscript"/>
        </w:rPr>
        <w:t>rd</w:t>
      </w:r>
      <w:r>
        <w:rPr>
          <w:rFonts w:ascii="Calibri" w:eastAsia="Calibri" w:hAnsi="Calibri"/>
          <w:sz w:val="22"/>
          <w:szCs w:val="22"/>
        </w:rPr>
        <w:t xml:space="preserve"> at 3 pm in the Town Office. All employees are encouraged to </w:t>
      </w:r>
      <w:proofErr w:type="gramStart"/>
      <w:r>
        <w:rPr>
          <w:rFonts w:ascii="Calibri" w:eastAsia="Calibri" w:hAnsi="Calibri"/>
          <w:sz w:val="22"/>
          <w:szCs w:val="22"/>
        </w:rPr>
        <w:t>attend,</w:t>
      </w:r>
      <w:proofErr w:type="gramEnd"/>
      <w:r>
        <w:rPr>
          <w:rFonts w:ascii="Calibri" w:eastAsia="Calibri" w:hAnsi="Calibri"/>
          <w:sz w:val="22"/>
          <w:szCs w:val="22"/>
        </w:rPr>
        <w:t xml:space="preserve"> the Town Clerk will mail out notices to employees.</w:t>
      </w:r>
    </w:p>
    <w:p w:rsidR="00896C18" w:rsidRDefault="00896C18" w:rsidP="00896C18">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two copies of the inter-municipal agreement from the Village of Massena.</w:t>
      </w:r>
      <w:proofErr w:type="gramEnd"/>
    </w:p>
    <w:p w:rsidR="00896C18" w:rsidRDefault="00896C18" w:rsidP="00896C18">
      <w:pPr>
        <w:rPr>
          <w:rFonts w:ascii="Calibri" w:eastAsia="Calibri" w:hAnsi="Calibri"/>
          <w:sz w:val="22"/>
          <w:szCs w:val="22"/>
        </w:rPr>
      </w:pPr>
      <w:r>
        <w:rPr>
          <w:rFonts w:ascii="Calibri" w:eastAsia="Calibri" w:hAnsi="Calibri"/>
          <w:sz w:val="22"/>
          <w:szCs w:val="22"/>
        </w:rPr>
        <w:t xml:space="preserve">     David Fisher made a motion, second by Kevin Finnegan to enter into the inter-municipal agreement with the Village of Massena. All were in favor.</w:t>
      </w:r>
    </w:p>
    <w:p w:rsidR="00896C18" w:rsidRDefault="00896C18" w:rsidP="00896C18">
      <w:pPr>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of resignation from Garry Wells from the Planning Board.</w:t>
      </w:r>
      <w:proofErr w:type="gramEnd"/>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Tony Cooper to accept Garry Well’s resignation from the Planning Board. All were in favor.</w:t>
      </w:r>
    </w:p>
    <w:p w:rsidR="00896C18" w:rsidRDefault="00896C18" w:rsidP="00896C18">
      <w:pPr>
        <w:rPr>
          <w:rFonts w:ascii="Calibri" w:eastAsia="Calibri" w:hAnsi="Calibri"/>
          <w:sz w:val="22"/>
          <w:szCs w:val="22"/>
        </w:rPr>
      </w:pPr>
      <w:r>
        <w:rPr>
          <w:rFonts w:ascii="Calibri" w:eastAsia="Calibri" w:hAnsi="Calibri"/>
          <w:b/>
          <w:sz w:val="22"/>
          <w:szCs w:val="22"/>
        </w:rPr>
        <w:t xml:space="preserve">    Old Business: </w:t>
      </w:r>
      <w:r>
        <w:rPr>
          <w:rFonts w:ascii="Calibri" w:eastAsia="Calibri" w:hAnsi="Calibri"/>
          <w:sz w:val="22"/>
          <w:szCs w:val="22"/>
        </w:rPr>
        <w:t xml:space="preserve">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Tony Cooper to send a letter to the County Highway Supt. requesting a 4 way stop at the intersection of County Route 14, 31 and North Street. All were in favor.</w:t>
      </w:r>
    </w:p>
    <w:p w:rsidR="00896C18" w:rsidRDefault="00896C18" w:rsidP="00896C18">
      <w:pPr>
        <w:rPr>
          <w:rFonts w:ascii="Calibri" w:eastAsia="Calibri" w:hAnsi="Calibri"/>
          <w:sz w:val="22"/>
          <w:szCs w:val="22"/>
        </w:rPr>
      </w:pPr>
      <w:r>
        <w:rPr>
          <w:rFonts w:ascii="Calibri" w:eastAsia="Calibri" w:hAnsi="Calibri"/>
          <w:b/>
          <w:sz w:val="22"/>
          <w:szCs w:val="22"/>
        </w:rPr>
        <w:lastRenderedPageBreak/>
        <w:t xml:space="preserve">    New Business: </w:t>
      </w:r>
      <w:r>
        <w:rPr>
          <w:rFonts w:ascii="Calibri" w:eastAsia="Calibri" w:hAnsi="Calibri"/>
          <w:sz w:val="22"/>
          <w:szCs w:val="22"/>
        </w:rPr>
        <w:t>David Fisher made a motion, second by Tony Cooper to adopt the 10% increase to the water and sewer usage fees effective December 11, 2013. All were in favor.</w:t>
      </w:r>
    </w:p>
    <w:p w:rsidR="00896C18" w:rsidRDefault="00896C18" w:rsidP="00896C18">
      <w:pPr>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David Fisher to accept the minutes of the November 13, 2013 meeting. All were in favor.</w:t>
      </w:r>
    </w:p>
    <w:p w:rsidR="00896C18" w:rsidRDefault="00896C18" w:rsidP="00896C18">
      <w:pPr>
        <w:rPr>
          <w:rFonts w:ascii="Calibri" w:eastAsia="Calibri" w:hAnsi="Calibri"/>
          <w:sz w:val="22"/>
          <w:szCs w:val="22"/>
        </w:rPr>
      </w:pPr>
      <w:r>
        <w:rPr>
          <w:rFonts w:ascii="Calibri" w:eastAsia="Calibri" w:hAnsi="Calibri"/>
          <w:sz w:val="22"/>
          <w:szCs w:val="22"/>
        </w:rPr>
        <w:t xml:space="preserve">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accept the minutes of the November 27, 2013 special meeting. All were in favor.</w:t>
      </w:r>
    </w:p>
    <w:p w:rsidR="00896C18" w:rsidRDefault="00896C18" w:rsidP="00896C18">
      <w:pPr>
        <w:rPr>
          <w:rFonts w:ascii="Calibri" w:eastAsia="Calibri" w:hAnsi="Calibri"/>
          <w:sz w:val="22"/>
          <w:szCs w:val="22"/>
        </w:rPr>
      </w:pPr>
      <w:r>
        <w:rPr>
          <w:rFonts w:ascii="Calibri" w:eastAsia="Calibri" w:hAnsi="Calibri"/>
          <w:sz w:val="22"/>
          <w:szCs w:val="22"/>
        </w:rPr>
        <w:t xml:space="preserve">     The next meeting will be on December 23, 2013 at 3 pm to pay any year end bills and any other business brought before the Board.</w:t>
      </w:r>
    </w:p>
    <w:p w:rsidR="00896C18" w:rsidRDefault="00896C18" w:rsidP="00896C18">
      <w:pPr>
        <w:rPr>
          <w:rFonts w:ascii="Calibri" w:eastAsia="Calibri" w:hAnsi="Calibri"/>
          <w:sz w:val="22"/>
          <w:szCs w:val="22"/>
        </w:rPr>
      </w:pPr>
      <w:r>
        <w:rPr>
          <w:rFonts w:ascii="Calibri" w:eastAsia="Calibri" w:hAnsi="Calibri"/>
          <w:sz w:val="22"/>
          <w:szCs w:val="22"/>
        </w:rPr>
        <w:t xml:space="preserve">    Kevin Finnegan made a motion, second by David Fisher to adjourn at 7:10 pm.</w:t>
      </w:r>
    </w:p>
    <w:p w:rsidR="00896C18" w:rsidRDefault="00896C18" w:rsidP="00896C18">
      <w:pPr>
        <w:rPr>
          <w:rFonts w:ascii="Calibri" w:eastAsia="Calibri" w:hAnsi="Calibri"/>
          <w:sz w:val="22"/>
          <w:szCs w:val="22"/>
        </w:rPr>
      </w:pPr>
    </w:p>
    <w:p w:rsidR="00896C18" w:rsidRDefault="00896C18" w:rsidP="00896C18">
      <w:pPr>
        <w:rPr>
          <w:rFonts w:ascii="Calibri" w:eastAsia="Calibri" w:hAnsi="Calibri"/>
          <w:sz w:val="22"/>
          <w:szCs w:val="22"/>
        </w:rPr>
      </w:pPr>
      <w:r>
        <w:rPr>
          <w:rFonts w:ascii="Calibri" w:eastAsia="Calibri" w:hAnsi="Calibri"/>
          <w:sz w:val="22"/>
          <w:szCs w:val="22"/>
        </w:rPr>
        <w:t>_____________________________________</w:t>
      </w:r>
    </w:p>
    <w:p w:rsidR="00896C18" w:rsidRDefault="00896C18" w:rsidP="00896C18">
      <w:pPr>
        <w:rPr>
          <w:rFonts w:ascii="Calibri" w:eastAsia="Calibri" w:hAnsi="Calibri"/>
          <w:sz w:val="22"/>
          <w:szCs w:val="22"/>
        </w:rPr>
      </w:pPr>
      <w:r>
        <w:rPr>
          <w:rFonts w:ascii="Calibri" w:eastAsia="Calibri" w:hAnsi="Calibri"/>
          <w:sz w:val="22"/>
          <w:szCs w:val="22"/>
        </w:rPr>
        <w:t>Judy Hargrave, Town Clerk</w:t>
      </w:r>
    </w:p>
    <w:p w:rsidR="00A2309A" w:rsidRDefault="00A2309A">
      <w:bookmarkStart w:id="0" w:name="_GoBack"/>
      <w:bookmarkEnd w:id="0"/>
    </w:p>
    <w:sectPr w:rsidR="00A2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18"/>
    <w:rsid w:val="00896C18"/>
    <w:rsid w:val="00A2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18"/>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18"/>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2014-01-04T15:11:00Z</dcterms:created>
  <dcterms:modified xsi:type="dcterms:W3CDTF">2014-01-04T15:12:00Z</dcterms:modified>
</cp:coreProperties>
</file>